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C3" w:rsidRDefault="000E3DA0">
      <w:bookmarkStart w:id="0" w:name="_GoBack"/>
      <w:r>
        <w:t>*Fique aqui até 16/04/2021*</w:t>
      </w:r>
    </w:p>
    <w:p w:rsidR="000E3DA0" w:rsidRDefault="000E3DA0">
      <w:r>
        <w:t>POR QUE?</w:t>
      </w:r>
    </w:p>
    <w:p w:rsidR="000E3DA0" w:rsidRDefault="000E3DA0"/>
    <w:p w:rsidR="000E3DA0" w:rsidRDefault="000E3DA0" w:rsidP="000E3DA0">
      <w:r>
        <w:t>Para que receba muito conteúdo gratuito e aprenda a traçar perfis de personalidade a partir de técnicas originais, praticando a empatia de fato, que é falar com as pessoas do jeito delas.</w:t>
      </w:r>
    </w:p>
    <w:p w:rsidR="000E3DA0" w:rsidRDefault="000E3DA0"/>
    <w:p w:rsidR="000E3DA0" w:rsidRDefault="000E3DA0">
      <w:r>
        <w:t>Para fazer parte do pré-lançamento do EAD Análise de Perfil Método LCB com uma condição inacreditável, mas *somente para quem estiver neste grupo até 16/04/</w:t>
      </w:r>
      <w:proofErr w:type="gramStart"/>
      <w:r>
        <w:t>2021.*</w:t>
      </w:r>
      <w:proofErr w:type="gramEnd"/>
      <w:r>
        <w:t xml:space="preserve"> Você receberá o conhecimento completo, avançado e certificado pelo Instituto Wbr.</w:t>
      </w:r>
      <w:r>
        <w:br/>
      </w:r>
      <w:r>
        <w:br/>
        <w:t>Aguarde no grupo!</w:t>
      </w:r>
      <w:bookmarkEnd w:id="0"/>
    </w:p>
    <w:sectPr w:rsidR="000E3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0"/>
    <w:rsid w:val="000E3DA0"/>
    <w:rsid w:val="00E1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3530C-B663-400E-A0D3-A0102E7F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Wandy Casalecchi</dc:creator>
  <cp:keywords/>
  <dc:description/>
  <cp:lastModifiedBy>Wandy Casalecchi</cp:lastModifiedBy>
  <cp:revision>1</cp:revision>
  <dcterms:created xsi:type="dcterms:W3CDTF">2021-02-27T14:11:00Z</dcterms:created>
  <dcterms:modified xsi:type="dcterms:W3CDTF">2021-02-27T14:19:00Z</dcterms:modified>
</cp:coreProperties>
</file>